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223" w:rsidRDefault="00DD4223" w:rsidP="00DD4223">
      <w:pPr>
        <w:pStyle w:val="Normaalweb"/>
        <w:spacing w:before="0" w:beforeAutospacing="0" w:after="0" w:afterAutospacing="0"/>
      </w:pPr>
      <w:r>
        <w:rPr>
          <w:rFonts w:ascii="Arial" w:hAnsi="Arial" w:cs="Arial"/>
          <w:b/>
          <w:bCs/>
          <w:color w:val="000000"/>
          <w:sz w:val="22"/>
          <w:szCs w:val="22"/>
        </w:rPr>
        <w:t>Verslag bijeenkomst Landelijk Gebied Februari 2019</w:t>
      </w:r>
    </w:p>
    <w:p w:rsidR="00DD4223" w:rsidRDefault="00DD4223" w:rsidP="00DD4223"/>
    <w:p w:rsidR="00DD4223" w:rsidRDefault="00DD4223" w:rsidP="00DD4223">
      <w:pPr>
        <w:pStyle w:val="Norma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Landbouwverkeer: stand van zaken besluitvorming kentekenverplichting en standpunt Fietsersbond. Terugkoppeling en </w:t>
      </w:r>
      <w:proofErr w:type="spellStart"/>
      <w:r>
        <w:rPr>
          <w:rFonts w:ascii="Arial" w:hAnsi="Arial" w:cs="Arial"/>
          <w:color w:val="000000"/>
          <w:sz w:val="22"/>
          <w:szCs w:val="22"/>
        </w:rPr>
        <w:t>meningvorming</w:t>
      </w:r>
      <w:proofErr w:type="spellEnd"/>
      <w:r>
        <w:rPr>
          <w:rFonts w:ascii="Arial" w:hAnsi="Arial" w:cs="Arial"/>
          <w:color w:val="000000"/>
          <w:sz w:val="22"/>
          <w:szCs w:val="22"/>
        </w:rPr>
        <w:t>.</w:t>
      </w:r>
    </w:p>
    <w:p w:rsidR="00DD4223" w:rsidRDefault="00DD4223" w:rsidP="00DD4223"/>
    <w:p w:rsidR="00DD4223" w:rsidRDefault="00DD4223" w:rsidP="00DD4223">
      <w:pPr>
        <w:pStyle w:val="Normaalweb"/>
        <w:spacing w:before="0" w:beforeAutospacing="0" w:after="0" w:afterAutospacing="0"/>
      </w:pPr>
      <w:r>
        <w:rPr>
          <w:rFonts w:ascii="Arial" w:hAnsi="Arial" w:cs="Arial"/>
          <w:color w:val="000000"/>
          <w:sz w:val="22"/>
          <w:szCs w:val="22"/>
        </w:rPr>
        <w:t xml:space="preserve">De kentekenverplichting heeft het niet gehaald in de kamer en daarmee is ook de snelheidsverhoging van de baan. Voor de Fietsersbond lobby wel een dilemma. Wij willen graag die kentekenplicht, waardoor ook handhaving plaats kan vinden en eisen gesteld kunnen worden aan de LVT. We zijn tegen een generieke snelheidsverhoging naar 40 km per uur. Tegenwerping van de overige </w:t>
      </w:r>
      <w:proofErr w:type="spellStart"/>
      <w:r>
        <w:rPr>
          <w:rFonts w:ascii="Arial" w:hAnsi="Arial" w:cs="Arial"/>
          <w:color w:val="000000"/>
          <w:sz w:val="22"/>
          <w:szCs w:val="22"/>
        </w:rPr>
        <w:t>klankbordgroepleden</w:t>
      </w:r>
      <w:proofErr w:type="spellEnd"/>
      <w:r>
        <w:rPr>
          <w:rFonts w:ascii="Arial" w:hAnsi="Arial" w:cs="Arial"/>
          <w:color w:val="000000"/>
          <w:sz w:val="22"/>
          <w:szCs w:val="22"/>
        </w:rPr>
        <w:t xml:space="preserve"> zoals </w:t>
      </w:r>
      <w:proofErr w:type="spellStart"/>
      <w:r>
        <w:rPr>
          <w:rFonts w:ascii="Arial" w:hAnsi="Arial" w:cs="Arial"/>
          <w:color w:val="000000"/>
          <w:sz w:val="22"/>
          <w:szCs w:val="22"/>
        </w:rPr>
        <w:t>Cumela</w:t>
      </w:r>
      <w:proofErr w:type="spellEnd"/>
      <w:r>
        <w:rPr>
          <w:rFonts w:ascii="Arial" w:hAnsi="Arial" w:cs="Arial"/>
          <w:color w:val="000000"/>
          <w:sz w:val="22"/>
          <w:szCs w:val="22"/>
        </w:rPr>
        <w:t xml:space="preserve"> is dat trekkers allang al harder rijden dan 25 km per uur. </w:t>
      </w:r>
    </w:p>
    <w:p w:rsidR="00DD4223" w:rsidRDefault="00DD4223" w:rsidP="00DD4223"/>
    <w:p w:rsidR="00DD4223" w:rsidRDefault="00DD4223" w:rsidP="00DD4223">
      <w:pPr>
        <w:pStyle w:val="Normaalweb"/>
        <w:spacing w:before="0" w:beforeAutospacing="0" w:after="0" w:afterAutospacing="0"/>
      </w:pPr>
      <w:proofErr w:type="spellStart"/>
      <w:r>
        <w:rPr>
          <w:rFonts w:ascii="Arial" w:hAnsi="Arial" w:cs="Arial"/>
          <w:i/>
          <w:iCs/>
          <w:color w:val="000000"/>
          <w:sz w:val="22"/>
          <w:szCs w:val="22"/>
        </w:rPr>
        <w:t>Note</w:t>
      </w:r>
      <w:proofErr w:type="spellEnd"/>
      <w:r>
        <w:rPr>
          <w:rFonts w:ascii="Arial" w:hAnsi="Arial" w:cs="Arial"/>
          <w:i/>
          <w:iCs/>
          <w:color w:val="000000"/>
          <w:sz w:val="22"/>
          <w:szCs w:val="22"/>
        </w:rPr>
        <w:t xml:space="preserve">: inmiddels is traject in werking gezet om wet opnieuw in stemming te brengen in de kamer. Er zijn slechts hele lichte wijzigingen </w:t>
      </w:r>
      <w:proofErr w:type="spellStart"/>
      <w:r>
        <w:rPr>
          <w:rFonts w:ascii="Arial" w:hAnsi="Arial" w:cs="Arial"/>
          <w:i/>
          <w:iCs/>
          <w:color w:val="000000"/>
          <w:sz w:val="22"/>
          <w:szCs w:val="22"/>
        </w:rPr>
        <w:t>tov</w:t>
      </w:r>
      <w:proofErr w:type="spellEnd"/>
      <w:r>
        <w:rPr>
          <w:rFonts w:ascii="Arial" w:hAnsi="Arial" w:cs="Arial"/>
          <w:i/>
          <w:iCs/>
          <w:color w:val="000000"/>
          <w:sz w:val="22"/>
          <w:szCs w:val="22"/>
        </w:rPr>
        <w:t xml:space="preserve"> de eerste wet. Dat betreft met name de fasering waarin verschillende categorieën LVT worden gekentekend. De aanleiding is de in Europees verband afgesproken APK verplichting voor </w:t>
      </w:r>
      <w:proofErr w:type="spellStart"/>
      <w:r>
        <w:rPr>
          <w:rFonts w:ascii="Arial" w:hAnsi="Arial" w:cs="Arial"/>
          <w:i/>
          <w:iCs/>
          <w:color w:val="000000"/>
          <w:sz w:val="22"/>
          <w:szCs w:val="22"/>
        </w:rPr>
        <w:t>LVT’s</w:t>
      </w:r>
      <w:proofErr w:type="spellEnd"/>
      <w:r>
        <w:rPr>
          <w:rFonts w:ascii="Arial" w:hAnsi="Arial" w:cs="Arial"/>
          <w:i/>
          <w:iCs/>
          <w:color w:val="000000"/>
          <w:sz w:val="22"/>
          <w:szCs w:val="22"/>
        </w:rPr>
        <w:t>. Het niet invoeren hiervan leidt tot enorme boeten van de EU. NL is het enige land wat de kentekenplicht nog niet heeft ingevoerd.</w:t>
      </w:r>
    </w:p>
    <w:p w:rsidR="00DD4223" w:rsidRDefault="00DD4223" w:rsidP="00DD4223"/>
    <w:p w:rsidR="00DD4223" w:rsidRDefault="00DD4223" w:rsidP="00DD4223">
      <w:pPr>
        <w:pStyle w:val="Norma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Fietsverlichting in het buitengebied. Stelt dit andere eisen, of hoe om te gaan met zichtbaarheid.</w:t>
      </w:r>
    </w:p>
    <w:p w:rsidR="00DD4223" w:rsidRDefault="00DD4223" w:rsidP="00DD4223"/>
    <w:p w:rsidR="00DD4223" w:rsidRDefault="00DD4223" w:rsidP="00DD4223">
      <w:pPr>
        <w:pStyle w:val="Normaalweb"/>
        <w:spacing w:before="0" w:beforeAutospacing="0" w:after="0" w:afterAutospacing="0"/>
      </w:pPr>
      <w:r>
        <w:rPr>
          <w:rFonts w:ascii="Arial" w:hAnsi="Arial" w:cs="Arial"/>
          <w:color w:val="000000"/>
          <w:sz w:val="22"/>
          <w:szCs w:val="22"/>
        </w:rPr>
        <w:t>De landelijke eisen voor fietsverlichting. In het relatief donkere buitengebied heeft men behoefte aan veel betere verlichting op de fiets dan in de stedelijke omgeving. Moeten we niet veel verder gaan in de eisen aan die verlichting? Bijv. door naafdynamo’s verplicht te stellen. In de verlichtingsacties blijkt dat batterijverlichting vaak oorzaak is van niet werkende verlichting. Vinden we dit een taak voor de Fietsersbond?</w:t>
      </w:r>
    </w:p>
    <w:p w:rsidR="00DD4223" w:rsidRDefault="00DD4223" w:rsidP="00DD4223"/>
    <w:p w:rsidR="00DD4223" w:rsidRDefault="00DD4223" w:rsidP="00DD4223">
      <w:pPr>
        <w:pStyle w:val="Norma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60 km in het buitengebied met of zonder </w:t>
      </w:r>
      <w:proofErr w:type="spellStart"/>
      <w:r>
        <w:rPr>
          <w:rFonts w:ascii="Arial" w:hAnsi="Arial" w:cs="Arial"/>
          <w:color w:val="000000"/>
          <w:sz w:val="22"/>
          <w:szCs w:val="22"/>
        </w:rPr>
        <w:t>vrijliggende</w:t>
      </w:r>
      <w:proofErr w:type="spellEnd"/>
      <w:r>
        <w:rPr>
          <w:rFonts w:ascii="Arial" w:hAnsi="Arial" w:cs="Arial"/>
          <w:color w:val="000000"/>
          <w:sz w:val="22"/>
          <w:szCs w:val="22"/>
        </w:rPr>
        <w:t xml:space="preserve"> fietspaden.</w:t>
      </w:r>
    </w:p>
    <w:p w:rsidR="00DD4223" w:rsidRDefault="00DD4223" w:rsidP="00DD4223"/>
    <w:p w:rsidR="00DD4223" w:rsidRDefault="00DD4223" w:rsidP="00DD4223">
      <w:pPr>
        <w:pStyle w:val="Normaalweb"/>
        <w:spacing w:before="0" w:beforeAutospacing="0" w:after="0" w:afterAutospacing="0"/>
      </w:pPr>
      <w:r>
        <w:rPr>
          <w:rFonts w:ascii="Arial" w:hAnsi="Arial" w:cs="Arial"/>
          <w:color w:val="000000"/>
          <w:sz w:val="22"/>
          <w:szCs w:val="22"/>
        </w:rPr>
        <w:t xml:space="preserve">Vraag van hoe gaan we met elkaar om op 60 km wegen in het buitengebied waar geen </w:t>
      </w:r>
      <w:proofErr w:type="spellStart"/>
      <w:r>
        <w:rPr>
          <w:rFonts w:ascii="Arial" w:hAnsi="Arial" w:cs="Arial"/>
          <w:color w:val="000000"/>
          <w:sz w:val="22"/>
          <w:szCs w:val="22"/>
        </w:rPr>
        <w:t>vrijliggende</w:t>
      </w:r>
      <w:proofErr w:type="spellEnd"/>
      <w:r>
        <w:rPr>
          <w:rFonts w:ascii="Arial" w:hAnsi="Arial" w:cs="Arial"/>
          <w:color w:val="000000"/>
          <w:sz w:val="22"/>
          <w:szCs w:val="22"/>
        </w:rPr>
        <w:t xml:space="preserve"> fietspaden zijn. Natuurlijk moeten er nog veel meer komen, maar het is een illusie te denken dat we overleg deze voorziening hebben. Toch voelen we ons vaak niet veilig op deze wegen, waar vaak toch erg hard word gereden. Wordt het niet tijd voor een landelijke gedragscampagne. Kunnen we hierin van de automobilist vragen om de berm in te gaan, wanneer die fietsers passeert of tegenkomt? Of om snelheid te minderen? Kunnen we van fietsers vragen om achter elkaar te gaan rijden bij het naderen van een auto of LVT?</w:t>
      </w:r>
    </w:p>
    <w:p w:rsidR="00DD4223" w:rsidRDefault="00DD4223" w:rsidP="00DD4223"/>
    <w:p w:rsidR="00DD4223" w:rsidRDefault="00DD4223" w:rsidP="00DD4223">
      <w:pPr>
        <w:pStyle w:val="Normaalweb"/>
        <w:spacing w:before="0" w:beforeAutospacing="0" w:after="0" w:afterAutospacing="0"/>
      </w:pPr>
      <w:r>
        <w:rPr>
          <w:rFonts w:ascii="Arial" w:hAnsi="Arial" w:cs="Arial"/>
          <w:color w:val="000000"/>
          <w:sz w:val="22"/>
          <w:szCs w:val="22"/>
        </w:rPr>
        <w:t>Er lijkt hier nog een wereld te winnen. Moeten we als FB initiatief nemen voor een dergelijke campagne?</w:t>
      </w:r>
    </w:p>
    <w:p w:rsidR="00DD4223" w:rsidRDefault="00DD4223" w:rsidP="00DD4223"/>
    <w:p w:rsidR="00432322" w:rsidRDefault="00432322">
      <w:bookmarkStart w:id="0" w:name="_GoBack"/>
      <w:bookmarkEnd w:id="0"/>
    </w:p>
    <w:sectPr w:rsidR="00432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93B69"/>
    <w:multiLevelType w:val="multilevel"/>
    <w:tmpl w:val="C0AAE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7568D"/>
    <w:multiLevelType w:val="multilevel"/>
    <w:tmpl w:val="5010F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77E3E"/>
    <w:multiLevelType w:val="multilevel"/>
    <w:tmpl w:val="E20A4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23"/>
    <w:rsid w:val="00432322"/>
    <w:rsid w:val="00DD4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E35E6-58E4-4697-AC55-AF9278E6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422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D42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2047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Fietsersbond</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Hendriks</dc:creator>
  <cp:keywords/>
  <dc:description/>
  <cp:lastModifiedBy>Henk Hendriks</cp:lastModifiedBy>
  <cp:revision>1</cp:revision>
  <dcterms:created xsi:type="dcterms:W3CDTF">2019-09-24T10:07:00Z</dcterms:created>
  <dcterms:modified xsi:type="dcterms:W3CDTF">2019-09-24T10:08:00Z</dcterms:modified>
</cp:coreProperties>
</file>